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5B" w:rsidRPr="00745503" w:rsidRDefault="00DB0E5B" w:rsidP="00DB0E5B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03">
        <w:rPr>
          <w:rFonts w:ascii="Times New Roman" w:hAnsi="Times New Roman" w:cs="Times New Roman"/>
          <w:b/>
          <w:sz w:val="24"/>
          <w:szCs w:val="24"/>
        </w:rPr>
        <w:t>АО «Металлист», 410086, г. Саратов, ул. Буровая, 26</w:t>
      </w:r>
    </w:p>
    <w:p w:rsidR="00DB0E5B" w:rsidRDefault="00DB0E5B" w:rsidP="00BE6F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E6F55" w:rsidRPr="007849BB" w:rsidRDefault="00DB0E5B" w:rsidP="00F36C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7849BB">
        <w:rPr>
          <w:rFonts w:ascii="Times New Roman" w:hAnsi="Times New Roman" w:cs="Times New Roman"/>
          <w:b/>
          <w:sz w:val="24"/>
          <w:szCs w:val="28"/>
        </w:rPr>
        <w:t xml:space="preserve">Форма 13. </w:t>
      </w:r>
      <w:r w:rsidR="00BE6F55" w:rsidRPr="007849BB">
        <w:rPr>
          <w:rFonts w:ascii="Times New Roman" w:hAnsi="Times New Roman" w:cs="Times New Roman"/>
          <w:b/>
          <w:sz w:val="24"/>
          <w:szCs w:val="28"/>
        </w:rPr>
        <w:t>Информация о порядке выполнения</w:t>
      </w:r>
      <w:r w:rsidR="00A14B1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6F55" w:rsidRPr="007849BB">
        <w:rPr>
          <w:rFonts w:ascii="Times New Roman" w:hAnsi="Times New Roman" w:cs="Times New Roman"/>
          <w:b/>
          <w:sz w:val="24"/>
          <w:szCs w:val="28"/>
        </w:rPr>
        <w:t xml:space="preserve">технологических, технических </w:t>
      </w:r>
      <w:r w:rsidR="00F36C99">
        <w:rPr>
          <w:rFonts w:ascii="Times New Roman" w:hAnsi="Times New Roman" w:cs="Times New Roman"/>
          <w:b/>
          <w:sz w:val="24"/>
          <w:szCs w:val="28"/>
        </w:rPr>
        <w:br/>
      </w:r>
      <w:r w:rsidR="00BE6F55" w:rsidRPr="007849BB">
        <w:rPr>
          <w:rFonts w:ascii="Times New Roman" w:hAnsi="Times New Roman" w:cs="Times New Roman"/>
          <w:b/>
          <w:sz w:val="24"/>
          <w:szCs w:val="28"/>
        </w:rPr>
        <w:t>и других мероприятий,</w:t>
      </w:r>
      <w:r w:rsidR="00F36C9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6F55" w:rsidRPr="007849BB">
        <w:rPr>
          <w:rFonts w:ascii="Times New Roman" w:hAnsi="Times New Roman" w:cs="Times New Roman"/>
          <w:b/>
          <w:sz w:val="24"/>
          <w:szCs w:val="28"/>
        </w:rPr>
        <w:t>связанных с подключением (технологическим</w:t>
      </w:r>
    </w:p>
    <w:p w:rsidR="00BE6F55" w:rsidRPr="007849BB" w:rsidRDefault="00BE6F55" w:rsidP="00BE6F55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7849BB">
        <w:rPr>
          <w:rFonts w:ascii="Times New Roman" w:hAnsi="Times New Roman" w:cs="Times New Roman"/>
          <w:b/>
          <w:sz w:val="24"/>
          <w:szCs w:val="28"/>
        </w:rPr>
        <w:t>присоединением) к системе теплоснабжения</w:t>
      </w:r>
    </w:p>
    <w:p w:rsidR="00DB0E5B" w:rsidRDefault="00DB0E5B" w:rsidP="00BE6F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5B" w:rsidRDefault="00DB0E5B" w:rsidP="00BE6F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5B" w:rsidRPr="00356C02" w:rsidRDefault="00DB0E5B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356C02">
        <w:rPr>
          <w:rFonts w:ascii="Times New Roman" w:hAnsi="Times New Roman" w:cs="Times New Roman"/>
          <w:b/>
          <w:sz w:val="24"/>
        </w:rPr>
        <w:t xml:space="preserve">Форма заявки на подключение (технологическое присоединение) </w:t>
      </w:r>
      <w:r w:rsidR="00356C02">
        <w:rPr>
          <w:rFonts w:ascii="Times New Roman" w:hAnsi="Times New Roman" w:cs="Times New Roman"/>
          <w:b/>
          <w:sz w:val="24"/>
        </w:rPr>
        <w:br/>
      </w:r>
      <w:r w:rsidRPr="00356C02">
        <w:rPr>
          <w:rFonts w:ascii="Times New Roman" w:hAnsi="Times New Roman" w:cs="Times New Roman"/>
          <w:b/>
          <w:sz w:val="24"/>
        </w:rPr>
        <w:t>к системе теплоснабжения</w:t>
      </w:r>
    </w:p>
    <w:p w:rsidR="00DB0E5B" w:rsidRDefault="00DB0E5B" w:rsidP="00BE6F5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957F1" w:rsidRPr="00DB0E5B" w:rsidRDefault="00D957F1" w:rsidP="00BE6F5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362" w:type="dxa"/>
        <w:tblInd w:w="108" w:type="dxa"/>
        <w:tblLook w:val="04A0" w:firstRow="1" w:lastRow="0" w:firstColumn="1" w:lastColumn="0" w:noHBand="0" w:noVBand="1"/>
      </w:tblPr>
      <w:tblGrid>
        <w:gridCol w:w="366"/>
        <w:gridCol w:w="1020"/>
        <w:gridCol w:w="1020"/>
        <w:gridCol w:w="1020"/>
        <w:gridCol w:w="1020"/>
        <w:gridCol w:w="1020"/>
        <w:gridCol w:w="1220"/>
        <w:gridCol w:w="1220"/>
        <w:gridCol w:w="1220"/>
        <w:gridCol w:w="230"/>
        <w:gridCol w:w="6"/>
      </w:tblGrid>
      <w:tr w:rsidR="00D957F1" w:rsidRPr="00D957F1" w:rsidTr="00D957F1">
        <w:trPr>
          <w:gridAfter w:val="1"/>
          <w:wAfter w:w="6" w:type="dxa"/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Генеральному директору АО "Металлист"</w:t>
            </w:r>
          </w:p>
        </w:tc>
      </w:tr>
      <w:tr w:rsidR="00D957F1" w:rsidRPr="00D957F1" w:rsidTr="00D957F1">
        <w:trPr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Ласковой А.Ю.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7F1" w:rsidRPr="00D957F1" w:rsidTr="00D957F1">
        <w:trPr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7F1" w:rsidRPr="00D957F1" w:rsidTr="00D957F1">
        <w:trPr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410086, </w:t>
            </w:r>
            <w:proofErr w:type="spellStart"/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г.Саратов</w:t>
            </w:r>
            <w:proofErr w:type="spellEnd"/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ул.Буровая</w:t>
            </w:r>
            <w:proofErr w:type="spellEnd"/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  <w:p w:rsidR="002D2E16" w:rsidRDefault="00EB028E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4" w:history="1">
              <w:r w:rsidRPr="000A0EE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metallist94@list.ru</w:t>
              </w:r>
            </w:hyperlink>
          </w:p>
          <w:p w:rsidR="00EB028E" w:rsidRPr="002D2E16" w:rsidRDefault="00EB028E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57F1" w:rsidRPr="00D957F1" w:rsidTr="00D957F1">
        <w:trPr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7F1" w:rsidRPr="00D957F1" w:rsidTr="00D957F1">
        <w:trPr>
          <w:gridAfter w:val="1"/>
          <w:wAfter w:w="6" w:type="dxa"/>
          <w:trHeight w:val="44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Заявка на подключение к системе теплоснабжения</w:t>
            </w:r>
          </w:p>
        </w:tc>
      </w:tr>
      <w:tr w:rsidR="00D957F1" w:rsidRPr="00D957F1" w:rsidTr="00D957F1">
        <w:trPr>
          <w:gridAfter w:val="1"/>
          <w:wAfter w:w="6" w:type="dxa"/>
          <w:trHeight w:val="38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произвольной форме указывается следующая информация:</w:t>
            </w:r>
          </w:p>
        </w:tc>
      </w:tr>
      <w:tr w:rsidR="00D957F1" w:rsidRPr="00D957F1" w:rsidTr="00D957F1">
        <w:trPr>
          <w:gridAfter w:val="1"/>
          <w:wAfter w:w="6" w:type="dxa"/>
          <w:trHeight w:val="160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      </w:r>
          </w:p>
        </w:tc>
      </w:tr>
      <w:tr w:rsidR="00D957F1" w:rsidRPr="00D957F1" w:rsidTr="00D957F1">
        <w:trPr>
          <w:gridAfter w:val="1"/>
          <w:wAfter w:w="6" w:type="dxa"/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Местонахождение подключаемого объекта</w:t>
            </w:r>
          </w:p>
        </w:tc>
      </w:tr>
      <w:tr w:rsidR="00D957F1" w:rsidRPr="00D957F1" w:rsidTr="00D957F1">
        <w:trPr>
          <w:gridAfter w:val="1"/>
          <w:wAfter w:w="6" w:type="dxa"/>
          <w:trHeight w:val="26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параметры подключаемого объекта:</w:t>
            </w:r>
          </w:p>
        </w:tc>
      </w:tr>
      <w:tr w:rsidR="00D957F1" w:rsidRPr="00D957F1" w:rsidTr="00D957F1">
        <w:trPr>
          <w:gridAfter w:val="1"/>
          <w:wAfter w:w="6" w:type="dxa"/>
          <w:trHeight w:val="86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 параметры теплоносителей (давление и температура);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режимы теплопотребления для подключаемого объекта (непрерывный, одно-, двухсменный и др.);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расположение узла учета тепловой энергии и теплоносителей и контроля их качества;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и дата выдачи технических условий (если они выдавались ранее в соответствии с законодательством о градостроительной деятельности)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сроки ввода в эксплуатацию подключаемого объекта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виде разрешенного использования земельного участка</w:t>
            </w:r>
          </w:p>
        </w:tc>
      </w:tr>
      <w:tr w:rsidR="00D957F1" w:rsidRPr="00D957F1" w:rsidTr="00D957F1">
        <w:trPr>
          <w:gridAfter w:val="1"/>
          <w:wAfter w:w="6" w:type="dxa"/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предельных параметрах разрешенного строительства (реконструкции, модернизации) подключаемого объекта</w:t>
            </w:r>
          </w:p>
        </w:tc>
      </w:tr>
      <w:tr w:rsidR="00D957F1" w:rsidRPr="00D957F1" w:rsidTr="00D957F1">
        <w:trPr>
          <w:gridAfter w:val="1"/>
          <w:wAfter w:w="6" w:type="dxa"/>
          <w:trHeight w:val="18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7F1" w:rsidRPr="00D957F1" w:rsidTr="00D957F1">
        <w:trPr>
          <w:gridAfter w:val="1"/>
          <w:wAfter w:w="6" w:type="dxa"/>
          <w:trHeight w:val="53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Особенности подключения при уступке права на использование мощности</w:t>
            </w:r>
          </w:p>
        </w:tc>
      </w:tr>
      <w:tr w:rsidR="00D957F1" w:rsidRPr="00D957F1" w:rsidTr="00D957F1">
        <w:trPr>
          <w:gridAfter w:val="1"/>
          <w:wAfter w:w="6" w:type="dxa"/>
          <w:trHeight w:val="10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F1" w:rsidRPr="00D957F1" w:rsidRDefault="00D957F1" w:rsidP="00D95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заявке на подключение, помимо вышеуказанных сведений указываются сведения об уступке права на использование мощности, в том числе наименование и местонахождение каждой из сторон соглашения, точка подключения и объем уступаемой мощности.</w:t>
            </w:r>
          </w:p>
        </w:tc>
      </w:tr>
    </w:tbl>
    <w:p w:rsidR="00DB0E5B" w:rsidRDefault="00DB0E5B" w:rsidP="00BE6F55">
      <w:pPr>
        <w:pStyle w:val="ConsPlusNormal"/>
        <w:jc w:val="center"/>
      </w:pPr>
    </w:p>
    <w:p w:rsidR="00D957F1" w:rsidRDefault="00D957F1" w:rsidP="00BE6F55">
      <w:pPr>
        <w:pStyle w:val="ConsPlusNormal"/>
        <w:jc w:val="center"/>
      </w:pPr>
    </w:p>
    <w:p w:rsidR="00F36C99" w:rsidRDefault="00F36C99" w:rsidP="00BE6F55">
      <w:pPr>
        <w:pStyle w:val="ConsPlusNormal"/>
        <w:jc w:val="center"/>
      </w:pPr>
    </w:p>
    <w:p w:rsidR="004B17C1" w:rsidRDefault="004B17C1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B17C1" w:rsidRDefault="004B17C1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D957F1" w:rsidRPr="007849BB" w:rsidRDefault="007849BB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7849BB">
        <w:rPr>
          <w:rFonts w:ascii="Times New Roman" w:hAnsi="Times New Roman" w:cs="Times New Roman"/>
          <w:b/>
          <w:sz w:val="24"/>
        </w:rPr>
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</w:r>
    </w:p>
    <w:p w:rsidR="00D957F1" w:rsidRDefault="00D957F1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66"/>
        <w:gridCol w:w="8848"/>
      </w:tblGrid>
      <w:tr w:rsidR="008E317C" w:rsidRPr="008E317C" w:rsidTr="00891797">
        <w:trPr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 заявке на подключение к системе теплоснабжения прилагаются следующие документы:</w:t>
            </w:r>
          </w:p>
        </w:tc>
      </w:tr>
      <w:tr w:rsidR="008E317C" w:rsidRPr="008E317C" w:rsidTr="00891797">
        <w:trPr>
          <w:trHeight w:val="150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</w:t>
            </w:r>
          </w:p>
        </w:tc>
      </w:tr>
      <w:tr w:rsidR="008E317C" w:rsidRPr="008E317C" w:rsidTr="00891797">
        <w:trPr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</w:t>
            </w:r>
          </w:p>
        </w:tc>
      </w:tr>
      <w:tr w:rsidR="008E317C" w:rsidRPr="008E317C" w:rsidTr="00891797">
        <w:trPr>
          <w:trHeight w:val="120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      </w:r>
          </w:p>
        </w:tc>
      </w:tr>
      <w:tr w:rsidR="008E317C" w:rsidRPr="008E317C" w:rsidTr="00891797">
        <w:trPr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</w:t>
            </w:r>
          </w:p>
        </w:tc>
      </w:tr>
      <w:tr w:rsidR="008E317C" w:rsidRPr="008E317C" w:rsidTr="00891797">
        <w:trPr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юридических лиц - нотариально заверенные копии учредительных документов</w:t>
            </w:r>
          </w:p>
        </w:tc>
      </w:tr>
      <w:tr w:rsidR="008E317C" w:rsidRPr="008E317C" w:rsidTr="00891797">
        <w:trPr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17C" w:rsidRPr="008E317C" w:rsidTr="00891797">
        <w:trPr>
          <w:trHeight w:val="57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Особенности подключения при уступке права на использование мощности</w:t>
            </w:r>
          </w:p>
        </w:tc>
      </w:tr>
      <w:tr w:rsidR="008E317C" w:rsidRPr="008E317C" w:rsidTr="00891797">
        <w:trPr>
          <w:trHeight w:val="10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17C" w:rsidRPr="008E317C" w:rsidRDefault="008E317C" w:rsidP="008E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прилагаются копии акта о подключении или иных документов, подтверждающих параметры подключения, и заверенная сторонами копия заключенного соглашения об уступке права на использование мощности, а также документы, удостоверяющие размер снижения тепловой нагрузки.</w:t>
            </w:r>
          </w:p>
        </w:tc>
      </w:tr>
    </w:tbl>
    <w:p w:rsidR="008E317C" w:rsidRDefault="008E317C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8E317C" w:rsidRDefault="008E317C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F36C99" w:rsidRDefault="00F36C99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C209B2" w:rsidRDefault="00C209B2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C209B2" w:rsidRDefault="00C209B2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C209B2" w:rsidRDefault="00C209B2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C209B2" w:rsidRDefault="00C209B2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C209B2" w:rsidRDefault="00C209B2" w:rsidP="00BE6F5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8E317C" w:rsidRPr="008E317C" w:rsidRDefault="008E317C" w:rsidP="00BE6F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17C">
        <w:rPr>
          <w:rFonts w:ascii="Times New Roman" w:hAnsi="Times New Roman" w:cs="Times New Roman"/>
          <w:b/>
          <w:sz w:val="24"/>
          <w:szCs w:val="24"/>
        </w:rPr>
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</w:r>
    </w:p>
    <w:p w:rsidR="008E317C" w:rsidRDefault="008E317C" w:rsidP="00BE6F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99" w:rsidRPr="008E317C" w:rsidRDefault="00F36C99" w:rsidP="00BE6F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7C" w:rsidRPr="002D2E16" w:rsidRDefault="00C726F0" w:rsidP="002D2E1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D2E16">
        <w:rPr>
          <w:rFonts w:ascii="Times New Roman" w:hAnsi="Times New Roman" w:cs="Times New Roman"/>
          <w:sz w:val="24"/>
        </w:rPr>
        <w:t>Постановление Правительства РФ от 16.04.2012 №307 «О порядке подключения к системам теплоснабжения и о внесении изменений в некоторые акты Правительства Российской Федерации»</w:t>
      </w:r>
    </w:p>
    <w:p w:rsidR="007A38F6" w:rsidRDefault="007A38F6" w:rsidP="008E317C">
      <w:pPr>
        <w:pStyle w:val="ConsPlusNormal"/>
        <w:rPr>
          <w:rFonts w:ascii="Times New Roman" w:hAnsi="Times New Roman" w:cs="Times New Roman"/>
          <w:color w:val="FF0000"/>
          <w:sz w:val="24"/>
        </w:rPr>
      </w:pPr>
    </w:p>
    <w:p w:rsidR="004B17C1" w:rsidRDefault="004B17C1" w:rsidP="008E317C">
      <w:pPr>
        <w:pStyle w:val="ConsPlusNormal"/>
        <w:rPr>
          <w:rFonts w:ascii="Times New Roman" w:hAnsi="Times New Roman" w:cs="Times New Roman"/>
          <w:color w:val="FF0000"/>
          <w:sz w:val="24"/>
        </w:rPr>
      </w:pPr>
    </w:p>
    <w:p w:rsidR="004B17C1" w:rsidRDefault="004B17C1" w:rsidP="008E317C">
      <w:pPr>
        <w:pStyle w:val="ConsPlusNormal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p w:rsidR="007A38F6" w:rsidRPr="008E317C" w:rsidRDefault="007A38F6" w:rsidP="008E317C">
      <w:pPr>
        <w:pStyle w:val="ConsPlusNormal"/>
        <w:rPr>
          <w:rFonts w:ascii="Times New Roman" w:hAnsi="Times New Roman" w:cs="Times New Roman"/>
          <w:color w:val="FF0000"/>
          <w:sz w:val="24"/>
        </w:rPr>
      </w:pPr>
    </w:p>
    <w:p w:rsidR="00F36C99" w:rsidRDefault="00F36C99" w:rsidP="00356C02">
      <w:pPr>
        <w:pStyle w:val="ConsPlusNormal"/>
        <w:rPr>
          <w:rFonts w:ascii="Times New Roman" w:hAnsi="Times New Roman" w:cs="Times New Roman"/>
          <w:b/>
          <w:sz w:val="24"/>
        </w:rPr>
      </w:pPr>
    </w:p>
    <w:p w:rsidR="008E317C" w:rsidRDefault="008E317C" w:rsidP="00BE6F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17C">
        <w:rPr>
          <w:rFonts w:ascii="Times New Roman" w:hAnsi="Times New Roman" w:cs="Times New Roman"/>
          <w:b/>
          <w:sz w:val="24"/>
          <w:szCs w:val="24"/>
        </w:rPr>
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</w:r>
    </w:p>
    <w:p w:rsidR="00F36C99" w:rsidRDefault="00F36C99" w:rsidP="00BE6F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99" w:rsidRPr="008E317C" w:rsidRDefault="00F36C99" w:rsidP="00BE6F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7C" w:rsidRPr="00F915D1" w:rsidRDefault="00F915D1" w:rsidP="00F915D1">
      <w:pPr>
        <w:pStyle w:val="ConsPlusNormal"/>
        <w:rPr>
          <w:rFonts w:ascii="Times New Roman" w:hAnsi="Times New Roman" w:cs="Times New Roman"/>
          <w:sz w:val="24"/>
        </w:rPr>
      </w:pPr>
      <w:r w:rsidRPr="00F915D1">
        <w:rPr>
          <w:rFonts w:ascii="Times New Roman" w:hAnsi="Times New Roman" w:cs="Times New Roman"/>
          <w:sz w:val="24"/>
        </w:rPr>
        <w:t xml:space="preserve">410086, </w:t>
      </w:r>
      <w:proofErr w:type="spellStart"/>
      <w:r w:rsidRPr="00F915D1">
        <w:rPr>
          <w:rFonts w:ascii="Times New Roman" w:hAnsi="Times New Roman" w:cs="Times New Roman"/>
          <w:sz w:val="24"/>
        </w:rPr>
        <w:t>г.Саратов</w:t>
      </w:r>
      <w:proofErr w:type="spellEnd"/>
      <w:r w:rsidRPr="00F915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15D1">
        <w:rPr>
          <w:rFonts w:ascii="Times New Roman" w:hAnsi="Times New Roman" w:cs="Times New Roman"/>
          <w:sz w:val="24"/>
        </w:rPr>
        <w:t>ул.Буровая</w:t>
      </w:r>
      <w:proofErr w:type="spellEnd"/>
      <w:r w:rsidRPr="00F915D1">
        <w:rPr>
          <w:rFonts w:ascii="Times New Roman" w:hAnsi="Times New Roman" w:cs="Times New Roman"/>
          <w:sz w:val="24"/>
        </w:rPr>
        <w:t>, 26</w:t>
      </w:r>
    </w:p>
    <w:p w:rsidR="00F915D1" w:rsidRPr="00F915D1" w:rsidRDefault="00F915D1" w:rsidP="00F915D1">
      <w:pPr>
        <w:pStyle w:val="ConsPlusNormal"/>
        <w:rPr>
          <w:rFonts w:ascii="Times New Roman" w:hAnsi="Times New Roman" w:cs="Times New Roman"/>
          <w:sz w:val="24"/>
        </w:rPr>
      </w:pPr>
      <w:r w:rsidRPr="00F915D1">
        <w:rPr>
          <w:rFonts w:ascii="Times New Roman" w:hAnsi="Times New Roman" w:cs="Times New Roman"/>
          <w:sz w:val="24"/>
        </w:rPr>
        <w:t>АО «Металлист»</w:t>
      </w:r>
    </w:p>
    <w:p w:rsidR="00F915D1" w:rsidRPr="00F915D1" w:rsidRDefault="00F915D1" w:rsidP="00F915D1">
      <w:pPr>
        <w:pStyle w:val="ConsPlusNormal"/>
        <w:rPr>
          <w:rFonts w:ascii="Times New Roman" w:hAnsi="Times New Roman" w:cs="Times New Roman"/>
          <w:sz w:val="24"/>
        </w:rPr>
      </w:pPr>
      <w:proofErr w:type="spellStart"/>
      <w:r w:rsidRPr="00F915D1">
        <w:rPr>
          <w:rFonts w:ascii="Times New Roman" w:hAnsi="Times New Roman" w:cs="Times New Roman"/>
          <w:sz w:val="24"/>
        </w:rPr>
        <w:t>Энерго</w:t>
      </w:r>
      <w:proofErr w:type="spellEnd"/>
      <w:r w:rsidRPr="00F915D1">
        <w:rPr>
          <w:rFonts w:ascii="Times New Roman" w:hAnsi="Times New Roman" w:cs="Times New Roman"/>
          <w:sz w:val="24"/>
        </w:rPr>
        <w:t>-механический комплекс</w:t>
      </w:r>
    </w:p>
    <w:p w:rsidR="00F915D1" w:rsidRPr="00F915D1" w:rsidRDefault="00F915D1" w:rsidP="00F915D1">
      <w:pPr>
        <w:pStyle w:val="ConsPlusNormal"/>
        <w:rPr>
          <w:rFonts w:ascii="Times New Roman" w:hAnsi="Times New Roman" w:cs="Times New Roman"/>
          <w:sz w:val="24"/>
        </w:rPr>
      </w:pPr>
      <w:r w:rsidRPr="00F915D1">
        <w:rPr>
          <w:rFonts w:ascii="Times New Roman" w:hAnsi="Times New Roman" w:cs="Times New Roman"/>
          <w:sz w:val="24"/>
        </w:rPr>
        <w:t>Телефон (8452)47-86-03</w:t>
      </w:r>
    </w:p>
    <w:p w:rsidR="00F915D1" w:rsidRDefault="00F915D1" w:rsidP="00F915D1">
      <w:pPr>
        <w:pStyle w:val="ConsPlusNormal"/>
        <w:rPr>
          <w:rFonts w:ascii="Times New Roman" w:hAnsi="Times New Roman" w:cs="Times New Roman"/>
          <w:sz w:val="24"/>
        </w:rPr>
      </w:pPr>
      <w:r w:rsidRPr="00F915D1">
        <w:rPr>
          <w:rFonts w:ascii="Times New Roman" w:hAnsi="Times New Roman" w:cs="Times New Roman"/>
          <w:sz w:val="24"/>
        </w:rPr>
        <w:t>Факс (8452)47-86-01</w:t>
      </w:r>
    </w:p>
    <w:p w:rsidR="002D2E16" w:rsidRPr="002D2E16" w:rsidRDefault="002D2E16" w:rsidP="00F915D1">
      <w:pPr>
        <w:pStyle w:val="ConsPlusNormal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metallist94@list.ru</w:t>
      </w:r>
    </w:p>
    <w:p w:rsidR="00A25C5B" w:rsidRDefault="00A25C5B"/>
    <w:sectPr w:rsidR="00A25C5B" w:rsidSect="00A14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55"/>
    <w:rsid w:val="00124FF2"/>
    <w:rsid w:val="002D2E16"/>
    <w:rsid w:val="00356C02"/>
    <w:rsid w:val="004B17C1"/>
    <w:rsid w:val="007849BB"/>
    <w:rsid w:val="007A1D5D"/>
    <w:rsid w:val="007A38F6"/>
    <w:rsid w:val="00891797"/>
    <w:rsid w:val="008E317C"/>
    <w:rsid w:val="00944B7B"/>
    <w:rsid w:val="009463AC"/>
    <w:rsid w:val="009E42B5"/>
    <w:rsid w:val="00A14B1F"/>
    <w:rsid w:val="00A25C5B"/>
    <w:rsid w:val="00BE6F55"/>
    <w:rsid w:val="00C209B2"/>
    <w:rsid w:val="00C571C5"/>
    <w:rsid w:val="00C726F0"/>
    <w:rsid w:val="00D957F1"/>
    <w:rsid w:val="00DB0E5B"/>
    <w:rsid w:val="00EB028E"/>
    <w:rsid w:val="00F07E57"/>
    <w:rsid w:val="00F36C99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CB3"/>
  <w15:docId w15:val="{779B53CB-E3AE-40AF-A075-EC51BBB9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9E42B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028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0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allist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Металлист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Константин Сопин</cp:lastModifiedBy>
  <cp:revision>17</cp:revision>
  <cp:lastPrinted>2017-12-18T05:01:00Z</cp:lastPrinted>
  <dcterms:created xsi:type="dcterms:W3CDTF">2017-12-11T12:53:00Z</dcterms:created>
  <dcterms:modified xsi:type="dcterms:W3CDTF">2017-12-18T05:01:00Z</dcterms:modified>
</cp:coreProperties>
</file>